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2AC61870" w14:textId="77777777" w:rsidR="00466401" w:rsidRDefault="00466401" w:rsidP="0046640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MPA14</w:t>
      </w:r>
      <w:r w:rsidRPr="00DA0F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Master of Professional Accounting</w:t>
      </w:r>
    </w:p>
    <w:p w14:paraId="5603CC02" w14:textId="77777777" w:rsidR="001D2DDE" w:rsidRDefault="001D2DDE" w:rsidP="001D2DDE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AF41316" w14:textId="77777777" w:rsidR="00BA5DFC" w:rsidRDefault="007A1E16" w:rsidP="00466401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1F3EB62" w14:textId="77777777" w:rsidR="006E68DB" w:rsidRPr="00466401" w:rsidRDefault="006E68DB" w:rsidP="00466401">
      <w:pPr>
        <w:spacing w:before="120" w:after="120"/>
        <w:jc w:val="center"/>
        <w:rPr>
          <w:b/>
          <w:sz w:val="20"/>
          <w:szCs w:val="24"/>
          <w:u w:val="single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466401" w14:paraId="18E81B87" w14:textId="77777777" w:rsidTr="00320991">
        <w:trPr>
          <w:cantSplit/>
          <w:trHeight w:val="374"/>
          <w:tblHeader/>
        </w:trPr>
        <w:tc>
          <w:tcPr>
            <w:tcW w:w="5807" w:type="dxa"/>
          </w:tcPr>
          <w:p w14:paraId="3EFEAA2E" w14:textId="77777777" w:rsidR="00466401" w:rsidRPr="0038691E" w:rsidRDefault="0046640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4AD38C3D" w14:textId="77777777" w:rsidR="00466401" w:rsidRPr="0038691E" w:rsidRDefault="00466401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38691E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30B7DEB9" w14:textId="77777777" w:rsidR="00466401" w:rsidRPr="0038691E" w:rsidRDefault="00466401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38691E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466401" w14:paraId="78D33E1B" w14:textId="77777777" w:rsidTr="00320991">
        <w:trPr>
          <w:cantSplit/>
          <w:trHeight w:val="374"/>
        </w:trPr>
        <w:tc>
          <w:tcPr>
            <w:tcW w:w="5807" w:type="dxa"/>
          </w:tcPr>
          <w:p w14:paraId="1B74C5FD" w14:textId="77777777" w:rsidR="00466401" w:rsidRPr="0038691E" w:rsidRDefault="00466401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MPA101 Accounting </w:t>
            </w:r>
          </w:p>
        </w:tc>
        <w:tc>
          <w:tcPr>
            <w:tcW w:w="1559" w:type="dxa"/>
            <w:shd w:val="clear" w:color="auto" w:fill="auto"/>
          </w:tcPr>
          <w:p w14:paraId="69DC3A5F" w14:textId="77777777" w:rsidR="00466401" w:rsidRPr="0038691E" w:rsidRDefault="0046640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0B848F2" w14:textId="20F7C477" w:rsidR="00466401" w:rsidRPr="0038691E" w:rsidRDefault="0046640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$2128.6</w:t>
            </w:r>
            <w:r w:rsidR="005066B9">
              <w:rPr>
                <w:rFonts w:cs="Arial"/>
                <w:sz w:val="20"/>
                <w:szCs w:val="20"/>
              </w:rPr>
              <w:t>3</w:t>
            </w:r>
          </w:p>
        </w:tc>
      </w:tr>
      <w:tr w:rsidR="005066B9" w14:paraId="526B18A0" w14:textId="77777777" w:rsidTr="00320991">
        <w:trPr>
          <w:cantSplit/>
          <w:trHeight w:val="374"/>
        </w:trPr>
        <w:tc>
          <w:tcPr>
            <w:tcW w:w="5807" w:type="dxa"/>
          </w:tcPr>
          <w:p w14:paraId="5B029BFA" w14:textId="77777777" w:rsidR="005066B9" w:rsidRPr="0038691E" w:rsidRDefault="005066B9" w:rsidP="005066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>MPA102 Information systems for accountants</w:t>
            </w:r>
          </w:p>
        </w:tc>
        <w:tc>
          <w:tcPr>
            <w:tcW w:w="1559" w:type="dxa"/>
            <w:shd w:val="clear" w:color="auto" w:fill="auto"/>
          </w:tcPr>
          <w:p w14:paraId="0E269D91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A776BAF" w14:textId="4DC08FA9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1B263BA1" w14:textId="77777777" w:rsidTr="00320991">
        <w:trPr>
          <w:cantSplit/>
          <w:trHeight w:val="374"/>
        </w:trPr>
        <w:tc>
          <w:tcPr>
            <w:tcW w:w="5807" w:type="dxa"/>
          </w:tcPr>
          <w:p w14:paraId="719C9C4C" w14:textId="77777777" w:rsidR="005066B9" w:rsidRPr="0038691E" w:rsidRDefault="005066B9" w:rsidP="005066B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>MPA103 Business economics</w:t>
            </w:r>
          </w:p>
        </w:tc>
        <w:tc>
          <w:tcPr>
            <w:tcW w:w="1559" w:type="dxa"/>
            <w:shd w:val="clear" w:color="auto" w:fill="auto"/>
          </w:tcPr>
          <w:p w14:paraId="2024F836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552F8F9" w14:textId="084BBC25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70D222E7" w14:textId="77777777" w:rsidTr="00320991">
        <w:trPr>
          <w:cantSplit/>
          <w:trHeight w:val="374"/>
        </w:trPr>
        <w:tc>
          <w:tcPr>
            <w:tcW w:w="5807" w:type="dxa"/>
          </w:tcPr>
          <w:p w14:paraId="24CA5ACB" w14:textId="77777777" w:rsidR="005066B9" w:rsidRPr="0038691E" w:rsidRDefault="005066B9" w:rsidP="005066B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>MPA104 Management accounting and statistics</w:t>
            </w:r>
          </w:p>
        </w:tc>
        <w:tc>
          <w:tcPr>
            <w:tcW w:w="1559" w:type="dxa"/>
            <w:shd w:val="clear" w:color="auto" w:fill="auto"/>
          </w:tcPr>
          <w:p w14:paraId="0209E648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0D4050A" w14:textId="5A3E08E6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05AEE078" w14:textId="77777777" w:rsidTr="00320991">
        <w:trPr>
          <w:cantSplit/>
          <w:trHeight w:val="374"/>
        </w:trPr>
        <w:tc>
          <w:tcPr>
            <w:tcW w:w="5807" w:type="dxa"/>
          </w:tcPr>
          <w:p w14:paraId="4891F9B2" w14:textId="77777777" w:rsidR="005066B9" w:rsidRPr="0038691E" w:rsidRDefault="005066B9" w:rsidP="005066B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>MPA105 Financial accounting and reporting</w:t>
            </w:r>
          </w:p>
        </w:tc>
        <w:tc>
          <w:tcPr>
            <w:tcW w:w="1559" w:type="dxa"/>
            <w:shd w:val="clear" w:color="auto" w:fill="auto"/>
          </w:tcPr>
          <w:p w14:paraId="2324EC38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A86EFEB" w14:textId="238C3FB9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08444856" w14:textId="77777777" w:rsidTr="00320991">
        <w:trPr>
          <w:cantSplit/>
          <w:trHeight w:val="374"/>
        </w:trPr>
        <w:tc>
          <w:tcPr>
            <w:tcW w:w="5807" w:type="dxa"/>
          </w:tcPr>
          <w:p w14:paraId="20E603C2" w14:textId="77777777" w:rsidR="005066B9" w:rsidRPr="0038691E" w:rsidRDefault="005066B9" w:rsidP="005066B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MPA106 Business and </w:t>
            </w:r>
            <w:proofErr w:type="gramStart"/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>corporations</w:t>
            </w:r>
            <w:proofErr w:type="gramEnd"/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 law</w:t>
            </w:r>
          </w:p>
        </w:tc>
        <w:tc>
          <w:tcPr>
            <w:tcW w:w="1559" w:type="dxa"/>
            <w:shd w:val="clear" w:color="auto" w:fill="auto"/>
          </w:tcPr>
          <w:p w14:paraId="332AEABD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07C3685" w14:textId="6FC923DC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3036F87F" w14:textId="77777777" w:rsidTr="00320991">
        <w:trPr>
          <w:cantSplit/>
          <w:trHeight w:val="374"/>
        </w:trPr>
        <w:tc>
          <w:tcPr>
            <w:tcW w:w="5807" w:type="dxa"/>
          </w:tcPr>
          <w:p w14:paraId="3E97D1AD" w14:textId="77777777" w:rsidR="005066B9" w:rsidRPr="0038691E" w:rsidRDefault="005066B9" w:rsidP="005066B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MPA107 Accounting theory </w:t>
            </w:r>
          </w:p>
        </w:tc>
        <w:tc>
          <w:tcPr>
            <w:tcW w:w="1559" w:type="dxa"/>
            <w:shd w:val="clear" w:color="auto" w:fill="auto"/>
          </w:tcPr>
          <w:p w14:paraId="6153A9CB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1A5C9AE" w14:textId="2EC56B75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52BB800B" w14:textId="77777777" w:rsidTr="00320991">
        <w:trPr>
          <w:cantSplit/>
          <w:trHeight w:val="374"/>
        </w:trPr>
        <w:tc>
          <w:tcPr>
            <w:tcW w:w="5807" w:type="dxa"/>
          </w:tcPr>
          <w:p w14:paraId="47E7E346" w14:textId="77777777" w:rsidR="005066B9" w:rsidRPr="0038691E" w:rsidRDefault="005066B9" w:rsidP="005066B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>MPA108 Managerial finance</w:t>
            </w:r>
          </w:p>
        </w:tc>
        <w:tc>
          <w:tcPr>
            <w:tcW w:w="1559" w:type="dxa"/>
            <w:shd w:val="clear" w:color="auto" w:fill="auto"/>
          </w:tcPr>
          <w:p w14:paraId="2606C4AE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CB40F4A" w14:textId="4630F8D2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08DA797F" w14:textId="77777777" w:rsidTr="00320991">
        <w:trPr>
          <w:cantSplit/>
          <w:trHeight w:val="374"/>
        </w:trPr>
        <w:tc>
          <w:tcPr>
            <w:tcW w:w="5807" w:type="dxa"/>
          </w:tcPr>
          <w:p w14:paraId="7E2C1111" w14:textId="77777777" w:rsidR="005066B9" w:rsidRPr="0038691E" w:rsidRDefault="005066B9" w:rsidP="005066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MPA109 </w:t>
            </w:r>
            <w:r w:rsidRPr="0038691E">
              <w:rPr>
                <w:rFonts w:cs="Arial"/>
                <w:sz w:val="20"/>
                <w:szCs w:val="20"/>
                <w:lang w:eastAsia="en-AU"/>
              </w:rPr>
              <w:t>Taxation law and practice</w:t>
            </w:r>
          </w:p>
        </w:tc>
        <w:tc>
          <w:tcPr>
            <w:tcW w:w="1559" w:type="dxa"/>
            <w:shd w:val="clear" w:color="auto" w:fill="auto"/>
          </w:tcPr>
          <w:p w14:paraId="7B97A8AA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42E8CC1" w14:textId="5AC55B71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6F3567A4" w14:textId="77777777" w:rsidTr="00320991">
        <w:trPr>
          <w:cantSplit/>
          <w:trHeight w:val="374"/>
        </w:trPr>
        <w:tc>
          <w:tcPr>
            <w:tcW w:w="5807" w:type="dxa"/>
          </w:tcPr>
          <w:p w14:paraId="4073A526" w14:textId="77777777" w:rsidR="005066B9" w:rsidRPr="0038691E" w:rsidRDefault="005066B9" w:rsidP="005066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MPA110 </w:t>
            </w:r>
            <w:r w:rsidRPr="0038691E">
              <w:rPr>
                <w:rFonts w:cs="Arial"/>
                <w:sz w:val="20"/>
                <w:szCs w:val="20"/>
              </w:rPr>
              <w:t>Auditing and assurance</w:t>
            </w:r>
          </w:p>
        </w:tc>
        <w:tc>
          <w:tcPr>
            <w:tcW w:w="1559" w:type="dxa"/>
            <w:shd w:val="clear" w:color="auto" w:fill="auto"/>
          </w:tcPr>
          <w:p w14:paraId="2F937C7F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81BD7DF" w14:textId="41B6D643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4A9F77B4" w14:textId="77777777" w:rsidTr="00320991">
        <w:trPr>
          <w:cantSplit/>
          <w:trHeight w:val="374"/>
        </w:trPr>
        <w:tc>
          <w:tcPr>
            <w:tcW w:w="5807" w:type="dxa"/>
          </w:tcPr>
          <w:p w14:paraId="6ED5F26A" w14:textId="77777777" w:rsidR="005066B9" w:rsidRPr="0038691E" w:rsidRDefault="005066B9" w:rsidP="005066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MPA111 </w:t>
            </w:r>
            <w:r w:rsidRPr="0038691E">
              <w:rPr>
                <w:rFonts w:cs="Arial"/>
                <w:sz w:val="20"/>
                <w:szCs w:val="20"/>
              </w:rPr>
              <w:t>Critical thinking and communication</w:t>
            </w:r>
          </w:p>
        </w:tc>
        <w:tc>
          <w:tcPr>
            <w:tcW w:w="1559" w:type="dxa"/>
            <w:shd w:val="clear" w:color="auto" w:fill="auto"/>
          </w:tcPr>
          <w:p w14:paraId="20C1C5D2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4CEBFC3" w14:textId="18F9172B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44931ACA" w14:textId="77777777" w:rsidTr="00320991">
        <w:trPr>
          <w:cantSplit/>
          <w:trHeight w:val="374"/>
        </w:trPr>
        <w:tc>
          <w:tcPr>
            <w:tcW w:w="5807" w:type="dxa"/>
          </w:tcPr>
          <w:p w14:paraId="62C00264" w14:textId="77777777" w:rsidR="005066B9" w:rsidRPr="0038691E" w:rsidRDefault="005066B9" w:rsidP="005066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MPA207 </w:t>
            </w:r>
            <w:r w:rsidRPr="0038691E">
              <w:rPr>
                <w:rFonts w:cs="Arial"/>
                <w:sz w:val="20"/>
                <w:szCs w:val="20"/>
              </w:rPr>
              <w:t>Research methods</w:t>
            </w:r>
          </w:p>
        </w:tc>
        <w:tc>
          <w:tcPr>
            <w:tcW w:w="1559" w:type="dxa"/>
            <w:shd w:val="clear" w:color="auto" w:fill="auto"/>
          </w:tcPr>
          <w:p w14:paraId="7B289389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EB0ED79" w14:textId="734D6E09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5066B9" w14:paraId="7B89AAC3" w14:textId="77777777" w:rsidTr="00320991">
        <w:trPr>
          <w:cantSplit/>
          <w:trHeight w:val="374"/>
        </w:trPr>
        <w:tc>
          <w:tcPr>
            <w:tcW w:w="5807" w:type="dxa"/>
          </w:tcPr>
          <w:p w14:paraId="5A779D6F" w14:textId="77777777" w:rsidR="005066B9" w:rsidRPr="0038691E" w:rsidRDefault="005066B9" w:rsidP="005066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MPA209 </w:t>
            </w:r>
            <w:r w:rsidRPr="0038691E">
              <w:rPr>
                <w:rFonts w:cs="Arial"/>
                <w:sz w:val="20"/>
                <w:szCs w:val="20"/>
              </w:rPr>
              <w:t>Research project</w:t>
            </w:r>
          </w:p>
        </w:tc>
        <w:tc>
          <w:tcPr>
            <w:tcW w:w="1559" w:type="dxa"/>
            <w:shd w:val="clear" w:color="auto" w:fill="auto"/>
          </w:tcPr>
          <w:p w14:paraId="39DF944D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14913CE" w14:textId="5302D87F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64806">
              <w:rPr>
                <w:rFonts w:cs="Arial"/>
                <w:sz w:val="20"/>
                <w:szCs w:val="20"/>
              </w:rPr>
              <w:t>$2128.63</w:t>
            </w:r>
          </w:p>
        </w:tc>
      </w:tr>
      <w:tr w:rsidR="00466401" w14:paraId="109A7C34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64579FCE" w14:textId="1CE9E43C" w:rsidR="00466401" w:rsidRPr="0038691E" w:rsidRDefault="00466401" w:rsidP="00466401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68DB">
              <w:rPr>
                <w:rFonts w:cs="Arial"/>
                <w:b/>
                <w:sz w:val="20"/>
                <w:szCs w:val="20"/>
              </w:rPr>
              <w:t>e</w:t>
            </w:r>
            <w:r>
              <w:rPr>
                <w:rFonts w:cs="Arial"/>
                <w:b/>
                <w:sz w:val="20"/>
                <w:szCs w:val="20"/>
              </w:rPr>
              <w:t xml:space="preserve">lective </w:t>
            </w:r>
          </w:p>
        </w:tc>
      </w:tr>
      <w:tr w:rsidR="005066B9" w14:paraId="08BBC58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19B8C9E" w14:textId="77777777" w:rsidR="005066B9" w:rsidRPr="0038691E" w:rsidRDefault="005066B9" w:rsidP="005066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bCs/>
                <w:sz w:val="20"/>
                <w:szCs w:val="20"/>
                <w:lang w:eastAsia="en-AU"/>
              </w:rPr>
              <w:t xml:space="preserve">MPA201 </w:t>
            </w:r>
            <w:r w:rsidRPr="0038691E">
              <w:rPr>
                <w:rFonts w:cs="Arial"/>
                <w:sz w:val="20"/>
                <w:szCs w:val="20"/>
              </w:rPr>
              <w:t>Strategic management accounting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5F1" w14:textId="77777777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691E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FF65" w14:textId="1B9BF9F9" w:rsidR="005066B9" w:rsidRPr="0038691E" w:rsidRDefault="005066B9" w:rsidP="005066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D205B">
              <w:rPr>
                <w:rFonts w:cs="Arial"/>
                <w:sz w:val="20"/>
                <w:szCs w:val="20"/>
              </w:rPr>
              <w:t>$2128.63</w:t>
            </w:r>
          </w:p>
        </w:tc>
      </w:tr>
    </w:tbl>
    <w:p w14:paraId="695F8918" w14:textId="77777777" w:rsidR="00854666" w:rsidRPr="00E16B23" w:rsidRDefault="00854666" w:rsidP="00466401">
      <w:pPr>
        <w:spacing w:before="120" w:after="240"/>
        <w:jc w:val="center"/>
        <w:rPr>
          <w:sz w:val="20"/>
        </w:rPr>
      </w:pPr>
    </w:p>
    <w:sectPr w:rsidR="00854666" w:rsidRPr="00E16B23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14C8A"/>
    <w:rsid w:val="00123E0C"/>
    <w:rsid w:val="001B644D"/>
    <w:rsid w:val="001D2DDE"/>
    <w:rsid w:val="001E7B58"/>
    <w:rsid w:val="00270E2D"/>
    <w:rsid w:val="0033651B"/>
    <w:rsid w:val="004370AF"/>
    <w:rsid w:val="00466401"/>
    <w:rsid w:val="004970A7"/>
    <w:rsid w:val="004B059D"/>
    <w:rsid w:val="004D4C0B"/>
    <w:rsid w:val="004F2B7F"/>
    <w:rsid w:val="005066B9"/>
    <w:rsid w:val="0062658D"/>
    <w:rsid w:val="00644C5D"/>
    <w:rsid w:val="00672383"/>
    <w:rsid w:val="0067743E"/>
    <w:rsid w:val="006D65FD"/>
    <w:rsid w:val="006E68DB"/>
    <w:rsid w:val="007007A6"/>
    <w:rsid w:val="00750CAA"/>
    <w:rsid w:val="007579CC"/>
    <w:rsid w:val="007A077C"/>
    <w:rsid w:val="007A1E16"/>
    <w:rsid w:val="008041CE"/>
    <w:rsid w:val="00854666"/>
    <w:rsid w:val="008A3CD8"/>
    <w:rsid w:val="008C3154"/>
    <w:rsid w:val="008D7AFF"/>
    <w:rsid w:val="00994833"/>
    <w:rsid w:val="009D36D1"/>
    <w:rsid w:val="009E196A"/>
    <w:rsid w:val="009E1FC0"/>
    <w:rsid w:val="00A130A8"/>
    <w:rsid w:val="00A90FD4"/>
    <w:rsid w:val="00AB1274"/>
    <w:rsid w:val="00AB737F"/>
    <w:rsid w:val="00B033EC"/>
    <w:rsid w:val="00BA5DFC"/>
    <w:rsid w:val="00BA63C1"/>
    <w:rsid w:val="00C0304A"/>
    <w:rsid w:val="00C30C6C"/>
    <w:rsid w:val="00C64C14"/>
    <w:rsid w:val="00C717D6"/>
    <w:rsid w:val="00C84A3D"/>
    <w:rsid w:val="00D10D8B"/>
    <w:rsid w:val="00D86C3C"/>
    <w:rsid w:val="00DC136D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466401"/>
    <w:pPr>
      <w:spacing w:before="24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0</TotalTime>
  <Pages>1</Pages>
  <Words>105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 Grindrod</cp:lastModifiedBy>
  <cp:revision>2</cp:revision>
  <cp:lastPrinted>2008-11-21T05:43:00Z</cp:lastPrinted>
  <dcterms:created xsi:type="dcterms:W3CDTF">2021-11-23T06:54:00Z</dcterms:created>
  <dcterms:modified xsi:type="dcterms:W3CDTF">2021-11-23T06:54:00Z</dcterms:modified>
</cp:coreProperties>
</file>